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F04" w:rsidRDefault="002B6F04" w:rsidP="005F6C32">
      <w:pPr>
        <w:spacing w:after="0" w:line="480" w:lineRule="auto"/>
        <w:ind w:firstLine="720"/>
        <w:rPr>
          <w:rFonts w:ascii="Times New Roman" w:hAnsi="Times New Roman" w:cs="Times New Roman"/>
          <w:sz w:val="24"/>
          <w:szCs w:val="24"/>
        </w:rPr>
      </w:pPr>
    </w:p>
    <w:p w:rsidR="009F2B11" w:rsidRDefault="009F2B11" w:rsidP="005F6C32">
      <w:pPr>
        <w:spacing w:after="0" w:line="480" w:lineRule="auto"/>
        <w:ind w:firstLine="720"/>
        <w:rPr>
          <w:rFonts w:ascii="Times New Roman" w:hAnsi="Times New Roman" w:cs="Times New Roman"/>
          <w:sz w:val="24"/>
          <w:szCs w:val="24"/>
        </w:rPr>
      </w:pPr>
    </w:p>
    <w:p w:rsidR="009F2B11" w:rsidRDefault="009F2B11" w:rsidP="005F6C32">
      <w:pPr>
        <w:spacing w:after="0" w:line="480" w:lineRule="auto"/>
        <w:ind w:firstLine="720"/>
        <w:rPr>
          <w:rFonts w:ascii="Times New Roman" w:hAnsi="Times New Roman" w:cs="Times New Roman"/>
          <w:sz w:val="24"/>
          <w:szCs w:val="24"/>
        </w:rPr>
      </w:pPr>
    </w:p>
    <w:p w:rsidR="009F2B11" w:rsidRDefault="009F2B11" w:rsidP="005F6C32">
      <w:pPr>
        <w:spacing w:after="0" w:line="480" w:lineRule="auto"/>
        <w:ind w:firstLine="720"/>
        <w:rPr>
          <w:rFonts w:ascii="Times New Roman" w:hAnsi="Times New Roman" w:cs="Times New Roman"/>
          <w:sz w:val="24"/>
          <w:szCs w:val="24"/>
        </w:rPr>
      </w:pPr>
    </w:p>
    <w:p w:rsidR="005F6C32" w:rsidRDefault="005F6C32" w:rsidP="005F6C32">
      <w:pPr>
        <w:spacing w:after="0" w:line="480" w:lineRule="auto"/>
        <w:ind w:firstLine="720"/>
        <w:rPr>
          <w:rFonts w:ascii="Times New Roman" w:hAnsi="Times New Roman" w:cs="Times New Roman"/>
          <w:sz w:val="24"/>
          <w:szCs w:val="24"/>
        </w:rPr>
      </w:pPr>
    </w:p>
    <w:p w:rsidR="005F6C32" w:rsidRDefault="005F6C32" w:rsidP="005F6C32">
      <w:pPr>
        <w:spacing w:after="0" w:line="480" w:lineRule="auto"/>
        <w:ind w:firstLine="720"/>
        <w:rPr>
          <w:rFonts w:ascii="Times New Roman" w:hAnsi="Times New Roman" w:cs="Times New Roman"/>
          <w:sz w:val="24"/>
          <w:szCs w:val="24"/>
        </w:rPr>
      </w:pPr>
    </w:p>
    <w:p w:rsidR="005F6C32" w:rsidRDefault="005F6C32" w:rsidP="005F6C32">
      <w:pPr>
        <w:spacing w:after="0" w:line="480" w:lineRule="auto"/>
        <w:ind w:firstLine="720"/>
        <w:rPr>
          <w:rFonts w:ascii="Times New Roman" w:hAnsi="Times New Roman" w:cs="Times New Roman"/>
          <w:sz w:val="24"/>
          <w:szCs w:val="24"/>
        </w:rPr>
      </w:pPr>
    </w:p>
    <w:p w:rsidR="005F6C32" w:rsidRDefault="005F6C32" w:rsidP="005F6C32">
      <w:pPr>
        <w:tabs>
          <w:tab w:val="center" w:pos="4680"/>
          <w:tab w:val="left" w:pos="5415"/>
        </w:tabs>
        <w:spacing w:after="0" w:line="480" w:lineRule="auto"/>
        <w:jc w:val="center"/>
        <w:rPr>
          <w:rFonts w:ascii="Times New Roman" w:hAnsi="Times New Roman" w:cs="Times New Roman"/>
          <w:sz w:val="24"/>
          <w:szCs w:val="24"/>
        </w:rPr>
      </w:pPr>
    </w:p>
    <w:p w:rsidR="005F6C32" w:rsidRDefault="005F6C32" w:rsidP="005F6C32">
      <w:pPr>
        <w:tabs>
          <w:tab w:val="center" w:pos="4680"/>
          <w:tab w:val="left" w:pos="5415"/>
        </w:tabs>
        <w:spacing w:after="0" w:line="480" w:lineRule="auto"/>
        <w:jc w:val="center"/>
        <w:rPr>
          <w:rFonts w:ascii="Times New Roman" w:hAnsi="Times New Roman" w:cs="Times New Roman"/>
          <w:sz w:val="24"/>
          <w:szCs w:val="24"/>
        </w:rPr>
      </w:pPr>
    </w:p>
    <w:p w:rsidR="005F6C32" w:rsidRDefault="005F6C32" w:rsidP="005F6C32">
      <w:pPr>
        <w:tabs>
          <w:tab w:val="center" w:pos="4680"/>
          <w:tab w:val="left" w:pos="5415"/>
        </w:tabs>
        <w:spacing w:after="0" w:line="480" w:lineRule="auto"/>
        <w:jc w:val="center"/>
        <w:rPr>
          <w:rFonts w:ascii="Times New Roman" w:hAnsi="Times New Roman" w:cs="Times New Roman"/>
          <w:sz w:val="24"/>
          <w:szCs w:val="24"/>
        </w:rPr>
      </w:pPr>
      <w:bookmarkStart w:id="0" w:name="_GoBack"/>
    </w:p>
    <w:p w:rsidR="007B6AB3" w:rsidRDefault="007B6AB3" w:rsidP="005F6C32">
      <w:pPr>
        <w:tabs>
          <w:tab w:val="center" w:pos="4680"/>
          <w:tab w:val="left" w:pos="541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Worker’s Compensation Claim</w:t>
      </w:r>
    </w:p>
    <w:bookmarkEnd w:id="0"/>
    <w:p w:rsidR="009F2B11" w:rsidRPr="003300D3" w:rsidRDefault="009F2B11" w:rsidP="005F6C32">
      <w:pPr>
        <w:tabs>
          <w:tab w:val="center" w:pos="4680"/>
          <w:tab w:val="left" w:pos="5415"/>
        </w:tabs>
        <w:spacing w:after="0" w:line="480" w:lineRule="auto"/>
        <w:jc w:val="center"/>
        <w:rPr>
          <w:rFonts w:ascii="Times New Roman" w:hAnsi="Times New Roman" w:cs="Times New Roman"/>
          <w:sz w:val="24"/>
          <w:szCs w:val="24"/>
        </w:rPr>
      </w:pPr>
      <w:r w:rsidRPr="003300D3">
        <w:rPr>
          <w:rFonts w:ascii="Times New Roman" w:hAnsi="Times New Roman" w:cs="Times New Roman"/>
          <w:sz w:val="24"/>
          <w:szCs w:val="24"/>
        </w:rPr>
        <w:t>Name of Student</w:t>
      </w:r>
    </w:p>
    <w:p w:rsidR="009F2B11" w:rsidRPr="003300D3" w:rsidRDefault="009F2B11" w:rsidP="005F6C32">
      <w:pPr>
        <w:spacing w:after="0" w:line="480" w:lineRule="auto"/>
        <w:jc w:val="center"/>
        <w:rPr>
          <w:rFonts w:ascii="Times New Roman" w:hAnsi="Times New Roman" w:cs="Times New Roman"/>
          <w:sz w:val="24"/>
          <w:szCs w:val="24"/>
        </w:rPr>
      </w:pPr>
      <w:r w:rsidRPr="003300D3">
        <w:rPr>
          <w:rFonts w:ascii="Times New Roman" w:hAnsi="Times New Roman" w:cs="Times New Roman"/>
          <w:sz w:val="24"/>
          <w:szCs w:val="24"/>
        </w:rPr>
        <w:t>Institution Affiliation</w:t>
      </w:r>
    </w:p>
    <w:p w:rsidR="009F2B11" w:rsidRDefault="009F2B11" w:rsidP="005F6C32">
      <w:pPr>
        <w:spacing w:after="0" w:line="480" w:lineRule="auto"/>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9F2B11" w:rsidRDefault="009F2B11"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2B6F04" w:rsidRDefault="002B6F04" w:rsidP="005F6C32">
      <w:pPr>
        <w:spacing w:after="0" w:line="480" w:lineRule="auto"/>
        <w:ind w:firstLine="720"/>
        <w:rPr>
          <w:rFonts w:ascii="Times New Roman" w:hAnsi="Times New Roman" w:cs="Times New Roman"/>
          <w:sz w:val="24"/>
          <w:szCs w:val="24"/>
        </w:rPr>
      </w:pPr>
    </w:p>
    <w:p w:rsidR="00A93D53" w:rsidRDefault="00A93D53" w:rsidP="00A93D53">
      <w:pPr>
        <w:tabs>
          <w:tab w:val="center" w:pos="4680"/>
          <w:tab w:val="left" w:pos="54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Worker’s Compensation Claim</w:t>
      </w:r>
    </w:p>
    <w:p w:rsidR="002338DA" w:rsidRDefault="00FB2AB2" w:rsidP="00A93D53">
      <w:pPr>
        <w:spacing w:after="0" w:line="480" w:lineRule="auto"/>
        <w:ind w:firstLine="720"/>
        <w:contextualSpacing/>
        <w:rPr>
          <w:rFonts w:ascii="Times New Roman" w:hAnsi="Times New Roman" w:cs="Times New Roman"/>
          <w:sz w:val="24"/>
          <w:szCs w:val="24"/>
        </w:rPr>
      </w:pPr>
      <w:r w:rsidRPr="00FB2AB2">
        <w:rPr>
          <w:rFonts w:ascii="Times New Roman" w:hAnsi="Times New Roman" w:cs="Times New Roman"/>
          <w:sz w:val="24"/>
          <w:szCs w:val="24"/>
        </w:rPr>
        <w:t xml:space="preserve">It is possible that </w:t>
      </w:r>
      <w:r w:rsidR="00887B29">
        <w:rPr>
          <w:rFonts w:ascii="Times New Roman" w:hAnsi="Times New Roman" w:cs="Times New Roman"/>
          <w:sz w:val="24"/>
          <w:szCs w:val="24"/>
        </w:rPr>
        <w:t xml:space="preserve">the </w:t>
      </w:r>
      <w:r w:rsidRPr="00887B29">
        <w:rPr>
          <w:rFonts w:ascii="Times New Roman" w:hAnsi="Times New Roman" w:cs="Times New Roman"/>
          <w:noProof/>
          <w:sz w:val="24"/>
          <w:szCs w:val="24"/>
        </w:rPr>
        <w:t>worker</w:t>
      </w:r>
      <w:r w:rsidRPr="00FB2AB2">
        <w:rPr>
          <w:rFonts w:ascii="Times New Roman" w:hAnsi="Times New Roman" w:cs="Times New Roman"/>
          <w:sz w:val="24"/>
          <w:szCs w:val="24"/>
        </w:rPr>
        <w:t xml:space="preserve"> can get injured on the job or even </w:t>
      </w:r>
      <w:r w:rsidR="00A93D53" w:rsidRPr="00FB2AB2">
        <w:rPr>
          <w:rFonts w:ascii="Times New Roman" w:hAnsi="Times New Roman" w:cs="Times New Roman"/>
          <w:sz w:val="24"/>
          <w:szCs w:val="24"/>
        </w:rPr>
        <w:t>develops</w:t>
      </w:r>
      <w:r w:rsidRPr="00FB2AB2">
        <w:rPr>
          <w:rFonts w:ascii="Times New Roman" w:hAnsi="Times New Roman" w:cs="Times New Roman"/>
          <w:sz w:val="24"/>
          <w:szCs w:val="24"/>
        </w:rPr>
        <w:t xml:space="preserve"> an illness. When </w:t>
      </w:r>
      <w:r w:rsidR="00A93D53">
        <w:rPr>
          <w:rFonts w:ascii="Times New Roman" w:hAnsi="Times New Roman" w:cs="Times New Roman"/>
          <w:sz w:val="24"/>
          <w:szCs w:val="24"/>
        </w:rPr>
        <w:t xml:space="preserve">such </w:t>
      </w:r>
      <w:r w:rsidRPr="00FB2AB2">
        <w:rPr>
          <w:rFonts w:ascii="Times New Roman" w:hAnsi="Times New Roman" w:cs="Times New Roman"/>
          <w:sz w:val="24"/>
          <w:szCs w:val="24"/>
        </w:rPr>
        <w:t>happens</w:t>
      </w:r>
      <w:r w:rsidR="00A93D53">
        <w:rPr>
          <w:rFonts w:ascii="Times New Roman" w:hAnsi="Times New Roman" w:cs="Times New Roman"/>
          <w:sz w:val="24"/>
          <w:szCs w:val="24"/>
        </w:rPr>
        <w:t>,</w:t>
      </w:r>
      <w:r w:rsidRPr="00FB2AB2">
        <w:rPr>
          <w:rFonts w:ascii="Times New Roman" w:hAnsi="Times New Roman" w:cs="Times New Roman"/>
          <w:sz w:val="24"/>
          <w:szCs w:val="24"/>
        </w:rPr>
        <w:t xml:space="preserve"> there </w:t>
      </w:r>
      <w:r w:rsidRPr="00887B29">
        <w:rPr>
          <w:rFonts w:ascii="Times New Roman" w:hAnsi="Times New Roman" w:cs="Times New Roman"/>
          <w:noProof/>
          <w:sz w:val="24"/>
          <w:szCs w:val="24"/>
        </w:rPr>
        <w:t>exist</w:t>
      </w:r>
      <w:r w:rsidRPr="00FB2AB2">
        <w:rPr>
          <w:rFonts w:ascii="Times New Roman" w:hAnsi="Times New Roman" w:cs="Times New Roman"/>
          <w:sz w:val="24"/>
          <w:szCs w:val="24"/>
        </w:rPr>
        <w:t xml:space="preserve"> two options that can </w:t>
      </w:r>
      <w:r w:rsidRPr="00887B29">
        <w:rPr>
          <w:rFonts w:ascii="Times New Roman" w:hAnsi="Times New Roman" w:cs="Times New Roman"/>
          <w:noProof/>
          <w:sz w:val="24"/>
          <w:szCs w:val="24"/>
        </w:rPr>
        <w:t>be considered</w:t>
      </w:r>
      <w:r w:rsidR="00A93D53">
        <w:rPr>
          <w:rFonts w:ascii="Times New Roman" w:hAnsi="Times New Roman" w:cs="Times New Roman"/>
          <w:noProof/>
          <w:sz w:val="24"/>
          <w:szCs w:val="24"/>
        </w:rPr>
        <w:t>.  T</w:t>
      </w:r>
      <w:r w:rsidRPr="00887B29">
        <w:rPr>
          <w:rFonts w:ascii="Times New Roman" w:hAnsi="Times New Roman" w:cs="Times New Roman"/>
          <w:noProof/>
          <w:sz w:val="24"/>
          <w:szCs w:val="24"/>
        </w:rPr>
        <w:t>he</w:t>
      </w:r>
      <w:r w:rsidRPr="00FB2AB2">
        <w:rPr>
          <w:rFonts w:ascii="Times New Roman" w:hAnsi="Times New Roman" w:cs="Times New Roman"/>
          <w:sz w:val="24"/>
          <w:szCs w:val="24"/>
        </w:rPr>
        <w:t xml:space="preserve"> first option </w:t>
      </w:r>
      <w:r w:rsidR="00A93D53">
        <w:rPr>
          <w:rFonts w:ascii="Times New Roman" w:hAnsi="Times New Roman" w:cs="Times New Roman"/>
          <w:sz w:val="24"/>
          <w:szCs w:val="24"/>
        </w:rPr>
        <w:t xml:space="preserve">in such a matter </w:t>
      </w:r>
      <w:r w:rsidRPr="00FB2AB2">
        <w:rPr>
          <w:rFonts w:ascii="Times New Roman" w:hAnsi="Times New Roman" w:cs="Times New Roman"/>
          <w:sz w:val="24"/>
          <w:szCs w:val="24"/>
        </w:rPr>
        <w:t>is to sue the employer. This option can pose a threat to the employee as witnessed in the case study when the supervisor threatens to have the employee lose the job. The second option involves filing a workers compensation claim</w:t>
      </w:r>
      <w:r>
        <w:rPr>
          <w:rFonts w:ascii="Times New Roman" w:hAnsi="Times New Roman" w:cs="Times New Roman"/>
          <w:sz w:val="24"/>
          <w:szCs w:val="24"/>
        </w:rPr>
        <w:t>. This second option means that the employee</w:t>
      </w:r>
      <w:r w:rsidR="00644079">
        <w:rPr>
          <w:rFonts w:ascii="Times New Roman" w:hAnsi="Times New Roman" w:cs="Times New Roman"/>
          <w:sz w:val="24"/>
          <w:szCs w:val="24"/>
        </w:rPr>
        <w:t xml:space="preserve"> can receive medical coverage as well as wage replacement and other benefits</w:t>
      </w:r>
      <w:r w:rsidR="002338DA">
        <w:rPr>
          <w:rFonts w:ascii="Times New Roman" w:hAnsi="Times New Roman" w:cs="Times New Roman"/>
          <w:sz w:val="24"/>
          <w:szCs w:val="24"/>
        </w:rPr>
        <w:t xml:space="preserve">. </w:t>
      </w:r>
    </w:p>
    <w:p w:rsidR="00887B29" w:rsidRDefault="00887B29" w:rsidP="00A93D53">
      <w:pPr>
        <w:spacing w:after="0" w:line="480" w:lineRule="auto"/>
        <w:ind w:firstLine="720"/>
        <w:contextualSpacing/>
        <w:rPr>
          <w:rFonts w:ascii="Times New Roman" w:hAnsi="Times New Roman" w:cs="Times New Roman"/>
          <w:noProof/>
          <w:sz w:val="24"/>
          <w:szCs w:val="24"/>
        </w:rPr>
      </w:pPr>
      <w:r>
        <w:rPr>
          <w:rFonts w:ascii="Times New Roman" w:hAnsi="Times New Roman" w:cs="Times New Roman"/>
          <w:sz w:val="24"/>
          <w:szCs w:val="24"/>
        </w:rPr>
        <w:t xml:space="preserve"> W</w:t>
      </w:r>
      <w:r w:rsidR="002338DA">
        <w:rPr>
          <w:rFonts w:ascii="Times New Roman" w:hAnsi="Times New Roman" w:cs="Times New Roman"/>
          <w:sz w:val="24"/>
          <w:szCs w:val="24"/>
        </w:rPr>
        <w:t>orkers compensation is an insurance program that was set up to provide workers injured on the job with benefits to help make up for the lost wages while they seek care for their injuries. The injured employee needs the benefits of this program to help cover the medical expenses as well as some income during recovery</w:t>
      </w:r>
      <w:r>
        <w:rPr>
          <w:rFonts w:ascii="Times New Roman" w:hAnsi="Times New Roman" w:cs="Times New Roman"/>
          <w:noProof/>
          <w:sz w:val="24"/>
          <w:szCs w:val="24"/>
        </w:rPr>
        <w:t>;</w:t>
      </w:r>
      <w:r w:rsidR="002338DA" w:rsidRPr="00887B29">
        <w:rPr>
          <w:rFonts w:ascii="Times New Roman" w:hAnsi="Times New Roman" w:cs="Times New Roman"/>
          <w:noProof/>
          <w:sz w:val="24"/>
          <w:szCs w:val="24"/>
        </w:rPr>
        <w:t xml:space="preserve"> this</w:t>
      </w:r>
      <w:r w:rsidR="002338DA">
        <w:rPr>
          <w:rFonts w:ascii="Times New Roman" w:hAnsi="Times New Roman" w:cs="Times New Roman"/>
          <w:sz w:val="24"/>
          <w:szCs w:val="24"/>
        </w:rPr>
        <w:t xml:space="preserve"> can be up to two-thirds of the employee’s salary. It is a fact that workers can </w:t>
      </w:r>
      <w:r>
        <w:rPr>
          <w:rFonts w:ascii="Times New Roman" w:hAnsi="Times New Roman" w:cs="Times New Roman"/>
          <w:sz w:val="24"/>
          <w:szCs w:val="24"/>
        </w:rPr>
        <w:t>get</w:t>
      </w:r>
      <w:r>
        <w:rPr>
          <w:rFonts w:ascii="Times New Roman" w:hAnsi="Times New Roman" w:cs="Times New Roman"/>
          <w:noProof/>
          <w:sz w:val="24"/>
          <w:szCs w:val="24"/>
        </w:rPr>
        <w:t xml:space="preserve"> </w:t>
      </w:r>
      <w:r w:rsidR="00085350">
        <w:rPr>
          <w:rFonts w:ascii="Times New Roman" w:hAnsi="Times New Roman" w:cs="Times New Roman"/>
          <w:noProof/>
          <w:sz w:val="24"/>
          <w:szCs w:val="24"/>
        </w:rPr>
        <w:t>compensation</w:t>
      </w:r>
      <w:r w:rsidR="002338DA">
        <w:rPr>
          <w:rFonts w:ascii="Times New Roman" w:hAnsi="Times New Roman" w:cs="Times New Roman"/>
          <w:sz w:val="24"/>
          <w:szCs w:val="24"/>
        </w:rPr>
        <w:t xml:space="preserve"> for an injury occurring at work even if the injury was partially their fault</w:t>
      </w:r>
      <w:r w:rsidR="009405BA">
        <w:rPr>
          <w:rFonts w:ascii="Times New Roman" w:hAnsi="Times New Roman" w:cs="Times New Roman"/>
          <w:sz w:val="24"/>
          <w:szCs w:val="24"/>
        </w:rPr>
        <w:t>.</w:t>
      </w:r>
      <w:r w:rsidR="00A6265B">
        <w:rPr>
          <w:rFonts w:ascii="Times New Roman" w:hAnsi="Times New Roman" w:cs="Times New Roman"/>
          <w:sz w:val="24"/>
          <w:szCs w:val="24"/>
        </w:rPr>
        <w:t xml:space="preserve"> (</w:t>
      </w:r>
      <w:proofErr w:type="spellStart"/>
      <w:r w:rsidR="00A6265B" w:rsidRPr="00A6265B">
        <w:rPr>
          <w:rFonts w:ascii="Times New Roman" w:hAnsi="Times New Roman" w:cs="Times New Roman"/>
          <w:color w:val="222222"/>
          <w:sz w:val="24"/>
          <w:szCs w:val="24"/>
          <w:shd w:val="clear" w:color="auto" w:fill="FFFFFF"/>
        </w:rPr>
        <w:t>Kilgour</w:t>
      </w:r>
      <w:proofErr w:type="spellEnd"/>
      <w:r w:rsidR="00A6265B" w:rsidRPr="00A6265B">
        <w:rPr>
          <w:rFonts w:ascii="Times New Roman" w:hAnsi="Times New Roman" w:cs="Times New Roman"/>
          <w:color w:val="222222"/>
          <w:sz w:val="24"/>
          <w:szCs w:val="24"/>
          <w:shd w:val="clear" w:color="auto" w:fill="FFFFFF"/>
        </w:rPr>
        <w:t xml:space="preserve">, </w:t>
      </w:r>
      <w:r w:rsidR="00A6265B">
        <w:rPr>
          <w:rFonts w:ascii="Times New Roman" w:hAnsi="Times New Roman" w:cs="Times New Roman"/>
          <w:color w:val="222222"/>
          <w:sz w:val="24"/>
          <w:szCs w:val="24"/>
          <w:shd w:val="clear" w:color="auto" w:fill="FFFFFF"/>
        </w:rPr>
        <w:t>2015)</w:t>
      </w:r>
      <w:r w:rsidR="009405BA">
        <w:rPr>
          <w:rFonts w:ascii="Times New Roman" w:hAnsi="Times New Roman" w:cs="Times New Roman"/>
          <w:sz w:val="24"/>
          <w:szCs w:val="24"/>
        </w:rPr>
        <w:t xml:space="preserve"> Furthermore, if an employee requires </w:t>
      </w:r>
      <w:proofErr w:type="gramStart"/>
      <w:r w:rsidR="009405BA">
        <w:rPr>
          <w:rFonts w:ascii="Times New Roman" w:hAnsi="Times New Roman" w:cs="Times New Roman"/>
          <w:sz w:val="24"/>
          <w:szCs w:val="24"/>
        </w:rPr>
        <w:t xml:space="preserve">to </w:t>
      </w:r>
      <w:r w:rsidRPr="00887B29">
        <w:rPr>
          <w:rFonts w:ascii="Times New Roman" w:hAnsi="Times New Roman" w:cs="Times New Roman"/>
          <w:noProof/>
          <w:sz w:val="24"/>
          <w:szCs w:val="24"/>
        </w:rPr>
        <w:t>g</w:t>
      </w:r>
      <w:r>
        <w:rPr>
          <w:rFonts w:ascii="Times New Roman" w:hAnsi="Times New Roman" w:cs="Times New Roman"/>
          <w:noProof/>
          <w:sz w:val="24"/>
          <w:szCs w:val="24"/>
        </w:rPr>
        <w:t>et</w:t>
      </w:r>
      <w:proofErr w:type="gramEnd"/>
      <w:r>
        <w:rPr>
          <w:rFonts w:ascii="Times New Roman" w:hAnsi="Times New Roman" w:cs="Times New Roman"/>
          <w:noProof/>
          <w:sz w:val="24"/>
          <w:szCs w:val="24"/>
        </w:rPr>
        <w:t xml:space="preserve"> compensation</w:t>
      </w:r>
      <w:r w:rsidR="009405BA">
        <w:rPr>
          <w:rFonts w:ascii="Times New Roman" w:hAnsi="Times New Roman" w:cs="Times New Roman"/>
          <w:sz w:val="24"/>
          <w:szCs w:val="24"/>
        </w:rPr>
        <w:t xml:space="preserve">, they have to aware of the limitations of this program. Some limitations encompass the timeline from the date of injury within which an employee has to file the compensation claim. Another deadline is the amount of time within which the employee has to notify the employer about the injury. In most </w:t>
      </w:r>
      <w:r w:rsidR="009405BA" w:rsidRPr="00887B29">
        <w:rPr>
          <w:rFonts w:ascii="Times New Roman" w:hAnsi="Times New Roman" w:cs="Times New Roman"/>
          <w:noProof/>
          <w:sz w:val="24"/>
          <w:szCs w:val="24"/>
        </w:rPr>
        <w:t>case</w:t>
      </w:r>
      <w:r>
        <w:rPr>
          <w:rFonts w:ascii="Times New Roman" w:hAnsi="Times New Roman" w:cs="Times New Roman"/>
          <w:noProof/>
          <w:sz w:val="24"/>
          <w:szCs w:val="24"/>
        </w:rPr>
        <w:t>,</w:t>
      </w:r>
      <w:r w:rsidR="009405BA">
        <w:rPr>
          <w:rFonts w:ascii="Times New Roman" w:hAnsi="Times New Roman" w:cs="Times New Roman"/>
          <w:sz w:val="24"/>
          <w:szCs w:val="24"/>
        </w:rPr>
        <w:t xml:space="preserve"> this is between 30 to 45 days. When </w:t>
      </w:r>
      <w:r w:rsidRPr="00887B29">
        <w:rPr>
          <w:rFonts w:ascii="Times New Roman" w:hAnsi="Times New Roman" w:cs="Times New Roman"/>
          <w:noProof/>
          <w:sz w:val="24"/>
          <w:szCs w:val="24"/>
        </w:rPr>
        <w:t>claims</w:t>
      </w:r>
      <w:r>
        <w:rPr>
          <w:rFonts w:ascii="Times New Roman" w:hAnsi="Times New Roman" w:cs="Times New Roman"/>
          <w:noProof/>
          <w:sz w:val="24"/>
          <w:szCs w:val="24"/>
        </w:rPr>
        <w:t xml:space="preserve"> get</w:t>
      </w:r>
      <w:r w:rsidRPr="00887B29">
        <w:rPr>
          <w:rFonts w:ascii="Times New Roman" w:hAnsi="Times New Roman" w:cs="Times New Roman"/>
          <w:noProof/>
          <w:sz w:val="24"/>
          <w:szCs w:val="24"/>
        </w:rPr>
        <w:t xml:space="preserve"> </w:t>
      </w:r>
      <w:r w:rsidR="009405BA" w:rsidRPr="00887B29">
        <w:rPr>
          <w:rFonts w:ascii="Times New Roman" w:hAnsi="Times New Roman" w:cs="Times New Roman"/>
          <w:noProof/>
          <w:sz w:val="24"/>
          <w:szCs w:val="24"/>
        </w:rPr>
        <w:t>reported</w:t>
      </w:r>
      <w:r w:rsidR="009405BA">
        <w:rPr>
          <w:rFonts w:ascii="Times New Roman" w:hAnsi="Times New Roman" w:cs="Times New Roman"/>
          <w:sz w:val="24"/>
          <w:szCs w:val="24"/>
        </w:rPr>
        <w:t xml:space="preserve"> early </w:t>
      </w:r>
      <w:r w:rsidR="009405BA" w:rsidRPr="00887B29">
        <w:rPr>
          <w:rFonts w:ascii="Times New Roman" w:hAnsi="Times New Roman" w:cs="Times New Roman"/>
          <w:noProof/>
          <w:sz w:val="24"/>
          <w:szCs w:val="24"/>
        </w:rPr>
        <w:t>enough</w:t>
      </w:r>
      <w:r>
        <w:rPr>
          <w:rFonts w:ascii="Times New Roman" w:hAnsi="Times New Roman" w:cs="Times New Roman"/>
          <w:noProof/>
          <w:sz w:val="24"/>
          <w:szCs w:val="24"/>
        </w:rPr>
        <w:t>,</w:t>
      </w:r>
      <w:r w:rsidR="009405BA">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9405BA" w:rsidRPr="00887B29">
        <w:rPr>
          <w:rFonts w:ascii="Times New Roman" w:hAnsi="Times New Roman" w:cs="Times New Roman"/>
          <w:noProof/>
          <w:sz w:val="24"/>
          <w:szCs w:val="24"/>
        </w:rPr>
        <w:t>earlier</w:t>
      </w:r>
      <w:r w:rsidR="00085350">
        <w:rPr>
          <w:rFonts w:ascii="Times New Roman" w:hAnsi="Times New Roman" w:cs="Times New Roman"/>
          <w:sz w:val="24"/>
          <w:szCs w:val="24"/>
        </w:rPr>
        <w:t xml:space="preserve"> the </w:t>
      </w:r>
      <w:r w:rsidR="00A93D53">
        <w:rPr>
          <w:rFonts w:ascii="Times New Roman" w:hAnsi="Times New Roman" w:cs="Times New Roman"/>
          <w:sz w:val="24"/>
          <w:szCs w:val="24"/>
        </w:rPr>
        <w:t>treatment</w:t>
      </w:r>
      <w:r w:rsidR="009405BA">
        <w:rPr>
          <w:rFonts w:ascii="Times New Roman" w:hAnsi="Times New Roman" w:cs="Times New Roman"/>
          <w:sz w:val="24"/>
          <w:szCs w:val="24"/>
        </w:rPr>
        <w:t xml:space="preserve"> </w:t>
      </w:r>
      <w:r w:rsidR="009405BA" w:rsidRPr="00887B29">
        <w:rPr>
          <w:rFonts w:ascii="Times New Roman" w:hAnsi="Times New Roman" w:cs="Times New Roman"/>
          <w:noProof/>
          <w:sz w:val="24"/>
          <w:szCs w:val="24"/>
        </w:rPr>
        <w:t>and</w:t>
      </w:r>
      <w:r w:rsidR="009405BA">
        <w:rPr>
          <w:rFonts w:ascii="Times New Roman" w:hAnsi="Times New Roman" w:cs="Times New Roman"/>
          <w:sz w:val="24"/>
          <w:szCs w:val="24"/>
        </w:rPr>
        <w:t xml:space="preserve"> the employee can easily return to work for the benefit of both themselves and their employer.</w:t>
      </w:r>
      <w:r w:rsidR="002B6F04">
        <w:rPr>
          <w:rFonts w:ascii="Times New Roman" w:hAnsi="Times New Roman" w:cs="Times New Roman"/>
          <w:sz w:val="24"/>
          <w:szCs w:val="24"/>
        </w:rPr>
        <w:t xml:space="preserve"> </w:t>
      </w:r>
      <w:r>
        <w:rPr>
          <w:rFonts w:ascii="Times New Roman" w:hAnsi="Times New Roman" w:cs="Times New Roman"/>
          <w:noProof/>
          <w:sz w:val="24"/>
          <w:szCs w:val="24"/>
        </w:rPr>
        <w:t>Also</w:t>
      </w:r>
      <w:r w:rsidR="009405BA">
        <w:rPr>
          <w:rFonts w:ascii="Times New Roman" w:hAnsi="Times New Roman" w:cs="Times New Roman"/>
          <w:sz w:val="24"/>
          <w:szCs w:val="24"/>
        </w:rPr>
        <w:t>, the more time passes</w:t>
      </w:r>
      <w:r>
        <w:rPr>
          <w:rFonts w:ascii="Times New Roman" w:hAnsi="Times New Roman" w:cs="Times New Roman"/>
          <w:sz w:val="24"/>
          <w:szCs w:val="24"/>
        </w:rPr>
        <w:t>,</w:t>
      </w:r>
      <w:r w:rsidR="009405BA">
        <w:rPr>
          <w:rFonts w:ascii="Times New Roman" w:hAnsi="Times New Roman" w:cs="Times New Roman"/>
          <w:sz w:val="24"/>
          <w:szCs w:val="24"/>
        </w:rPr>
        <w:t xml:space="preserve"> </w:t>
      </w:r>
      <w:r w:rsidR="009405BA" w:rsidRPr="00887B29">
        <w:rPr>
          <w:rFonts w:ascii="Times New Roman" w:hAnsi="Times New Roman" w:cs="Times New Roman"/>
          <w:noProof/>
          <w:sz w:val="24"/>
          <w:szCs w:val="24"/>
        </w:rPr>
        <w:t>the</w:t>
      </w:r>
      <w:r w:rsidR="009405BA">
        <w:rPr>
          <w:rFonts w:ascii="Times New Roman" w:hAnsi="Times New Roman" w:cs="Times New Roman"/>
          <w:sz w:val="24"/>
          <w:szCs w:val="24"/>
        </w:rPr>
        <w:t xml:space="preserve"> harder it becomes for the insurance carriers to </w:t>
      </w:r>
      <w:r w:rsidR="008A560B">
        <w:rPr>
          <w:rFonts w:ascii="Times New Roman" w:hAnsi="Times New Roman" w:cs="Times New Roman"/>
          <w:sz w:val="24"/>
          <w:szCs w:val="24"/>
        </w:rPr>
        <w:t>investigate the</w:t>
      </w:r>
      <w:r w:rsidR="009405BA">
        <w:rPr>
          <w:rFonts w:ascii="Times New Roman" w:hAnsi="Times New Roman" w:cs="Times New Roman"/>
          <w:sz w:val="24"/>
          <w:szCs w:val="24"/>
        </w:rPr>
        <w:t xml:space="preserve"> injury</w:t>
      </w:r>
      <w:r w:rsidR="008A560B" w:rsidRPr="00887B29">
        <w:rPr>
          <w:rFonts w:ascii="Times New Roman" w:hAnsi="Times New Roman" w:cs="Times New Roman"/>
          <w:noProof/>
          <w:sz w:val="24"/>
          <w:szCs w:val="24"/>
        </w:rPr>
        <w:t>.</w:t>
      </w:r>
    </w:p>
    <w:p w:rsidR="009405BA" w:rsidRDefault="008A560B" w:rsidP="00A93D53">
      <w:pPr>
        <w:spacing w:after="0" w:line="480" w:lineRule="auto"/>
        <w:ind w:firstLine="720"/>
        <w:contextualSpacing/>
        <w:rPr>
          <w:rFonts w:ascii="Times New Roman" w:hAnsi="Times New Roman" w:cs="Times New Roman"/>
          <w:sz w:val="24"/>
          <w:szCs w:val="24"/>
        </w:rPr>
      </w:pPr>
      <w:r w:rsidRPr="00887B29">
        <w:rPr>
          <w:rFonts w:ascii="Times New Roman" w:hAnsi="Times New Roman" w:cs="Times New Roman"/>
          <w:noProof/>
          <w:sz w:val="24"/>
          <w:szCs w:val="24"/>
        </w:rPr>
        <w:t>For this reason</w:t>
      </w:r>
      <w:r w:rsidR="00887B29">
        <w:rPr>
          <w:rFonts w:ascii="Times New Roman" w:hAnsi="Times New Roman" w:cs="Times New Roman"/>
          <w:noProof/>
          <w:sz w:val="24"/>
          <w:szCs w:val="24"/>
        </w:rPr>
        <w:t>,</w:t>
      </w:r>
      <w:r>
        <w:rPr>
          <w:rFonts w:ascii="Times New Roman" w:hAnsi="Times New Roman" w:cs="Times New Roman"/>
          <w:sz w:val="24"/>
          <w:szCs w:val="24"/>
        </w:rPr>
        <w:t xml:space="preserve"> the injured employee needs to file a claim as soon as possible to avoid disputes. Employers are required by the law to obtain workers compensation claims and help workers through the process of compensation. </w:t>
      </w:r>
      <w:r w:rsidRPr="00085350">
        <w:rPr>
          <w:rFonts w:ascii="Times New Roman" w:hAnsi="Times New Roman" w:cs="Times New Roman"/>
          <w:noProof/>
          <w:sz w:val="24"/>
          <w:szCs w:val="24"/>
        </w:rPr>
        <w:t>The worker</w:t>
      </w:r>
      <w:r w:rsidR="00887B29" w:rsidRPr="00085350">
        <w:rPr>
          <w:rFonts w:ascii="Times New Roman" w:hAnsi="Times New Roman" w:cs="Times New Roman"/>
          <w:noProof/>
          <w:sz w:val="24"/>
          <w:szCs w:val="24"/>
        </w:rPr>
        <w:t>'</w:t>
      </w:r>
      <w:r w:rsidRPr="00085350">
        <w:rPr>
          <w:rFonts w:ascii="Times New Roman" w:hAnsi="Times New Roman" w:cs="Times New Roman"/>
          <w:noProof/>
          <w:sz w:val="24"/>
          <w:szCs w:val="24"/>
        </w:rPr>
        <w:t xml:space="preserve">s compensation </w:t>
      </w:r>
      <w:r w:rsidR="00887B29" w:rsidRPr="00085350">
        <w:rPr>
          <w:rFonts w:ascii="Times New Roman" w:hAnsi="Times New Roman" w:cs="Times New Roman"/>
          <w:noProof/>
          <w:sz w:val="24"/>
          <w:szCs w:val="24"/>
        </w:rPr>
        <w:t xml:space="preserve">claim </w:t>
      </w:r>
      <w:r w:rsidRPr="00085350">
        <w:rPr>
          <w:rFonts w:ascii="Times New Roman" w:hAnsi="Times New Roman" w:cs="Times New Roman"/>
          <w:noProof/>
          <w:sz w:val="24"/>
          <w:szCs w:val="24"/>
        </w:rPr>
        <w:t xml:space="preserve">functions as the </w:t>
      </w:r>
      <w:r w:rsidRPr="00085350">
        <w:rPr>
          <w:rFonts w:ascii="Times New Roman" w:hAnsi="Times New Roman" w:cs="Times New Roman"/>
          <w:noProof/>
          <w:sz w:val="24"/>
          <w:szCs w:val="24"/>
        </w:rPr>
        <w:lastRenderedPageBreak/>
        <w:t>basic coverage for an employee’s claim</w:t>
      </w:r>
      <w:r w:rsidR="00085350" w:rsidRPr="00085350">
        <w:rPr>
          <w:rFonts w:ascii="Times New Roman" w:hAnsi="Times New Roman" w:cs="Times New Roman"/>
          <w:noProof/>
          <w:sz w:val="24"/>
          <w:szCs w:val="24"/>
        </w:rPr>
        <w:t xml:space="preserve"> when injur</w:t>
      </w:r>
      <w:r w:rsidR="00085350">
        <w:rPr>
          <w:rFonts w:ascii="Times New Roman" w:hAnsi="Times New Roman" w:cs="Times New Roman"/>
          <w:noProof/>
          <w:sz w:val="24"/>
          <w:szCs w:val="24"/>
        </w:rPr>
        <w:t>e</w:t>
      </w:r>
      <w:r w:rsidR="00085350" w:rsidRPr="00085350">
        <w:rPr>
          <w:rFonts w:ascii="Times New Roman" w:hAnsi="Times New Roman" w:cs="Times New Roman"/>
          <w:noProof/>
          <w:sz w:val="24"/>
          <w:szCs w:val="24"/>
        </w:rPr>
        <w:t>d</w:t>
      </w:r>
      <w:r w:rsidR="00085350">
        <w:rPr>
          <w:rFonts w:ascii="Times New Roman" w:hAnsi="Times New Roman" w:cs="Times New Roman"/>
          <w:noProof/>
          <w:sz w:val="24"/>
          <w:szCs w:val="24"/>
        </w:rPr>
        <w:t xml:space="preserve"> at work</w:t>
      </w:r>
      <w:r w:rsidRPr="00085350">
        <w:rPr>
          <w:rFonts w:ascii="Times New Roman" w:hAnsi="Times New Roman" w:cs="Times New Roman"/>
          <w:noProof/>
          <w:sz w:val="24"/>
          <w:szCs w:val="24"/>
        </w:rPr>
        <w:t>.</w:t>
      </w:r>
      <w:r>
        <w:rPr>
          <w:rFonts w:ascii="Times New Roman" w:hAnsi="Times New Roman" w:cs="Times New Roman"/>
          <w:sz w:val="24"/>
          <w:szCs w:val="24"/>
        </w:rPr>
        <w:t xml:space="preserve"> Employees should opt for the second option and avoid </w:t>
      </w:r>
      <w:r w:rsidR="00887B29">
        <w:rPr>
          <w:rFonts w:ascii="Times New Roman" w:hAnsi="Times New Roman" w:cs="Times New Roman"/>
          <w:sz w:val="24"/>
          <w:szCs w:val="24"/>
        </w:rPr>
        <w:t>taking</w:t>
      </w:r>
      <w:r>
        <w:rPr>
          <w:rFonts w:ascii="Times New Roman" w:hAnsi="Times New Roman" w:cs="Times New Roman"/>
          <w:sz w:val="24"/>
          <w:szCs w:val="24"/>
        </w:rPr>
        <w:t xml:space="preserve"> the employer</w:t>
      </w:r>
      <w:r w:rsidR="00887B29">
        <w:rPr>
          <w:rFonts w:ascii="Times New Roman" w:hAnsi="Times New Roman" w:cs="Times New Roman"/>
          <w:sz w:val="24"/>
          <w:szCs w:val="24"/>
        </w:rPr>
        <w:t xml:space="preserve"> to court</w:t>
      </w:r>
      <w:r>
        <w:rPr>
          <w:rFonts w:ascii="Times New Roman" w:hAnsi="Times New Roman" w:cs="Times New Roman"/>
          <w:sz w:val="24"/>
          <w:szCs w:val="24"/>
        </w:rPr>
        <w:t xml:space="preserve"> unless the conditions are very toxic.</w:t>
      </w:r>
    </w:p>
    <w:p w:rsidR="00887B29" w:rsidRPr="00887B29" w:rsidRDefault="008A560B" w:rsidP="00A93D53">
      <w:pPr>
        <w:spacing w:after="0" w:line="480" w:lineRule="auto"/>
        <w:ind w:firstLine="720"/>
        <w:contextualSpacing/>
        <w:rPr>
          <w:rFonts w:ascii="Times New Roman" w:hAnsi="Times New Roman" w:cs="Times New Roman"/>
          <w:noProof/>
          <w:sz w:val="24"/>
          <w:szCs w:val="24"/>
        </w:rPr>
      </w:pPr>
      <w:r>
        <w:rPr>
          <w:rFonts w:ascii="Times New Roman" w:hAnsi="Times New Roman" w:cs="Times New Roman"/>
          <w:sz w:val="24"/>
          <w:szCs w:val="24"/>
        </w:rPr>
        <w:t>The employee has proof that the ladder was already faulty by the time it caused injury. The supervisor is therefore worried about losing his job on the grounds of neglect.</w:t>
      </w:r>
      <w:r w:rsidR="002B6F04">
        <w:rPr>
          <w:rFonts w:ascii="Times New Roman" w:hAnsi="Times New Roman" w:cs="Times New Roman"/>
          <w:sz w:val="24"/>
          <w:szCs w:val="24"/>
        </w:rPr>
        <w:t xml:space="preserve"> Since the employee is sure that it was their fault entirely, they should go ahead and file a compensation claim regardless of the threats the supervisor poses.</w:t>
      </w:r>
      <w:r w:rsidR="007B6AB3">
        <w:rPr>
          <w:rFonts w:ascii="Times New Roman" w:hAnsi="Times New Roman" w:cs="Times New Roman"/>
          <w:sz w:val="24"/>
          <w:szCs w:val="24"/>
        </w:rPr>
        <w:t xml:space="preserve"> An employer </w:t>
      </w:r>
      <w:r w:rsidR="00887B29">
        <w:rPr>
          <w:rFonts w:ascii="Times New Roman" w:hAnsi="Times New Roman" w:cs="Times New Roman"/>
          <w:noProof/>
          <w:sz w:val="24"/>
          <w:szCs w:val="24"/>
        </w:rPr>
        <w:t>must</w:t>
      </w:r>
      <w:r w:rsidR="007B6AB3">
        <w:rPr>
          <w:rFonts w:ascii="Times New Roman" w:hAnsi="Times New Roman" w:cs="Times New Roman"/>
          <w:sz w:val="24"/>
          <w:szCs w:val="24"/>
        </w:rPr>
        <w:t xml:space="preserve"> make sure that </w:t>
      </w:r>
      <w:r w:rsidR="00887B29">
        <w:rPr>
          <w:rFonts w:ascii="Times New Roman" w:hAnsi="Times New Roman" w:cs="Times New Roman"/>
          <w:noProof/>
          <w:sz w:val="24"/>
          <w:szCs w:val="24"/>
        </w:rPr>
        <w:t>the</w:t>
      </w:r>
      <w:r w:rsidR="007B6AB3" w:rsidRPr="00887B29">
        <w:rPr>
          <w:rFonts w:ascii="Times New Roman" w:hAnsi="Times New Roman" w:cs="Times New Roman"/>
          <w:noProof/>
          <w:sz w:val="24"/>
          <w:szCs w:val="24"/>
        </w:rPr>
        <w:t xml:space="preserve"> first</w:t>
      </w:r>
      <w:r w:rsidR="007B6AB3">
        <w:rPr>
          <w:rFonts w:ascii="Times New Roman" w:hAnsi="Times New Roman" w:cs="Times New Roman"/>
          <w:sz w:val="24"/>
          <w:szCs w:val="24"/>
        </w:rPr>
        <w:t xml:space="preserve"> report of injury is completed and forwarded to the </w:t>
      </w:r>
      <w:r w:rsidR="007B6AB3" w:rsidRPr="00887B29">
        <w:rPr>
          <w:rFonts w:ascii="Times New Roman" w:hAnsi="Times New Roman" w:cs="Times New Roman"/>
          <w:noProof/>
          <w:sz w:val="24"/>
          <w:szCs w:val="24"/>
        </w:rPr>
        <w:t>worker</w:t>
      </w:r>
      <w:r w:rsidR="00887B29">
        <w:rPr>
          <w:rFonts w:ascii="Times New Roman" w:hAnsi="Times New Roman" w:cs="Times New Roman"/>
          <w:noProof/>
          <w:sz w:val="24"/>
          <w:szCs w:val="24"/>
        </w:rPr>
        <w:t>'</w:t>
      </w:r>
      <w:r w:rsidR="007B6AB3" w:rsidRPr="00887B29">
        <w:rPr>
          <w:rFonts w:ascii="Times New Roman" w:hAnsi="Times New Roman" w:cs="Times New Roman"/>
          <w:noProof/>
          <w:sz w:val="24"/>
          <w:szCs w:val="24"/>
        </w:rPr>
        <w:t>s</w:t>
      </w:r>
      <w:r w:rsidR="007B6AB3">
        <w:rPr>
          <w:rFonts w:ascii="Times New Roman" w:hAnsi="Times New Roman" w:cs="Times New Roman"/>
          <w:sz w:val="24"/>
          <w:szCs w:val="24"/>
        </w:rPr>
        <w:t xml:space="preserve"> compensation carrier. Also, it is an employer’s responsibility to ensure that they do not violate any rights of the injured employee. The injured employee could seek legal help when handling an </w:t>
      </w:r>
      <w:r w:rsidR="007B6AB3" w:rsidRPr="00887B29">
        <w:rPr>
          <w:rFonts w:ascii="Times New Roman" w:hAnsi="Times New Roman" w:cs="Times New Roman"/>
          <w:noProof/>
          <w:sz w:val="24"/>
          <w:szCs w:val="24"/>
        </w:rPr>
        <w:t>employment</w:t>
      </w:r>
      <w:r w:rsidR="00887B29">
        <w:rPr>
          <w:rFonts w:ascii="Times New Roman" w:hAnsi="Times New Roman" w:cs="Times New Roman"/>
          <w:noProof/>
          <w:sz w:val="24"/>
          <w:szCs w:val="24"/>
        </w:rPr>
        <w:t>-</w:t>
      </w:r>
      <w:r w:rsidR="007B6AB3" w:rsidRPr="00887B29">
        <w:rPr>
          <w:rFonts w:ascii="Times New Roman" w:hAnsi="Times New Roman" w:cs="Times New Roman"/>
          <w:noProof/>
          <w:sz w:val="24"/>
          <w:szCs w:val="24"/>
        </w:rPr>
        <w:t>related</w:t>
      </w:r>
      <w:r w:rsidR="007B6AB3">
        <w:rPr>
          <w:rFonts w:ascii="Times New Roman" w:hAnsi="Times New Roman" w:cs="Times New Roman"/>
          <w:sz w:val="24"/>
          <w:szCs w:val="24"/>
        </w:rPr>
        <w:t xml:space="preserve"> claim to avoid threats by the employer.</w:t>
      </w:r>
      <w:r w:rsidR="00A6265B">
        <w:rPr>
          <w:rFonts w:ascii="Times New Roman" w:hAnsi="Times New Roman" w:cs="Times New Roman"/>
          <w:sz w:val="24"/>
          <w:szCs w:val="24"/>
        </w:rPr>
        <w:t xml:space="preserve"> (</w:t>
      </w:r>
      <w:r w:rsidR="00A6265B" w:rsidRPr="00A6265B">
        <w:rPr>
          <w:rFonts w:ascii="Times New Roman" w:hAnsi="Times New Roman" w:cs="Times New Roman"/>
          <w:color w:val="222222"/>
          <w:sz w:val="24"/>
          <w:szCs w:val="24"/>
          <w:shd w:val="clear" w:color="auto" w:fill="FFFFFF"/>
        </w:rPr>
        <w:t xml:space="preserve">Torres, </w:t>
      </w:r>
      <w:r w:rsidR="00A6265B">
        <w:rPr>
          <w:rFonts w:ascii="Times New Roman" w:hAnsi="Times New Roman" w:cs="Times New Roman"/>
          <w:color w:val="222222"/>
          <w:sz w:val="24"/>
          <w:szCs w:val="24"/>
          <w:shd w:val="clear" w:color="auto" w:fill="FFFFFF"/>
        </w:rPr>
        <w:t>2017)</w:t>
      </w:r>
      <w:r w:rsidR="007B6AB3">
        <w:rPr>
          <w:rFonts w:ascii="Times New Roman" w:hAnsi="Times New Roman" w:cs="Times New Roman"/>
          <w:sz w:val="24"/>
          <w:szCs w:val="24"/>
        </w:rPr>
        <w:t xml:space="preserve"> Under certain law such as </w:t>
      </w:r>
      <w:r w:rsidR="00887B29">
        <w:rPr>
          <w:rFonts w:ascii="Times New Roman" w:hAnsi="Times New Roman" w:cs="Times New Roman"/>
          <w:sz w:val="24"/>
          <w:szCs w:val="24"/>
        </w:rPr>
        <w:t xml:space="preserve">the </w:t>
      </w:r>
      <w:r w:rsidR="007B6AB3" w:rsidRPr="00887B29">
        <w:rPr>
          <w:rFonts w:ascii="Times New Roman" w:hAnsi="Times New Roman" w:cs="Times New Roman"/>
          <w:noProof/>
          <w:sz w:val="24"/>
          <w:szCs w:val="24"/>
        </w:rPr>
        <w:t>South</w:t>
      </w:r>
      <w:r w:rsidR="007B6AB3">
        <w:rPr>
          <w:rFonts w:ascii="Times New Roman" w:hAnsi="Times New Roman" w:cs="Times New Roman"/>
          <w:sz w:val="24"/>
          <w:szCs w:val="24"/>
        </w:rPr>
        <w:t xml:space="preserve"> Carolina code section 41-1-80, an employee cannot </w:t>
      </w:r>
      <w:r w:rsidR="00887B29" w:rsidRPr="00887B29">
        <w:rPr>
          <w:rFonts w:ascii="Times New Roman" w:hAnsi="Times New Roman" w:cs="Times New Roman"/>
          <w:noProof/>
          <w:sz w:val="24"/>
          <w:szCs w:val="24"/>
        </w:rPr>
        <w:t>g</w:t>
      </w:r>
      <w:r w:rsidR="00887B29">
        <w:rPr>
          <w:rFonts w:ascii="Times New Roman" w:hAnsi="Times New Roman" w:cs="Times New Roman"/>
          <w:noProof/>
          <w:sz w:val="24"/>
          <w:szCs w:val="24"/>
        </w:rPr>
        <w:t>et</w:t>
      </w:r>
      <w:r w:rsidR="007B6AB3" w:rsidRPr="00887B29">
        <w:rPr>
          <w:rFonts w:ascii="Times New Roman" w:hAnsi="Times New Roman" w:cs="Times New Roman"/>
          <w:noProof/>
          <w:sz w:val="24"/>
          <w:szCs w:val="24"/>
        </w:rPr>
        <w:t xml:space="preserve"> fired</w:t>
      </w:r>
      <w:r w:rsidR="007B6AB3">
        <w:rPr>
          <w:rFonts w:ascii="Times New Roman" w:hAnsi="Times New Roman" w:cs="Times New Roman"/>
          <w:sz w:val="24"/>
          <w:szCs w:val="24"/>
        </w:rPr>
        <w:t xml:space="preserve"> for filing a compensation claim. If this happens</w:t>
      </w:r>
      <w:r w:rsidR="00E95A02">
        <w:rPr>
          <w:rFonts w:ascii="Times New Roman" w:hAnsi="Times New Roman" w:cs="Times New Roman"/>
          <w:sz w:val="24"/>
          <w:szCs w:val="24"/>
        </w:rPr>
        <w:t xml:space="preserve"> </w:t>
      </w:r>
      <w:r w:rsidR="00E95A02" w:rsidRPr="00887B29">
        <w:rPr>
          <w:rFonts w:ascii="Times New Roman" w:hAnsi="Times New Roman" w:cs="Times New Roman"/>
          <w:noProof/>
          <w:sz w:val="24"/>
          <w:szCs w:val="24"/>
        </w:rPr>
        <w:t>then</w:t>
      </w:r>
      <w:r w:rsidR="00887B29">
        <w:rPr>
          <w:rFonts w:ascii="Times New Roman" w:hAnsi="Times New Roman" w:cs="Times New Roman"/>
          <w:noProof/>
          <w:sz w:val="24"/>
          <w:szCs w:val="24"/>
        </w:rPr>
        <w:t>,</w:t>
      </w:r>
      <w:r w:rsidR="00E95A02">
        <w:rPr>
          <w:rFonts w:ascii="Times New Roman" w:hAnsi="Times New Roman" w:cs="Times New Roman"/>
          <w:sz w:val="24"/>
          <w:szCs w:val="24"/>
        </w:rPr>
        <w:t xml:space="preserve"> the employee </w:t>
      </w:r>
      <w:r w:rsidR="00E95A02" w:rsidRPr="00887B29">
        <w:rPr>
          <w:rFonts w:ascii="Times New Roman" w:hAnsi="Times New Roman" w:cs="Times New Roman"/>
          <w:noProof/>
          <w:sz w:val="24"/>
          <w:szCs w:val="24"/>
        </w:rPr>
        <w:t>ha</w:t>
      </w:r>
      <w:r w:rsidR="00887B29">
        <w:rPr>
          <w:rFonts w:ascii="Times New Roman" w:hAnsi="Times New Roman" w:cs="Times New Roman"/>
          <w:noProof/>
          <w:sz w:val="24"/>
          <w:szCs w:val="24"/>
        </w:rPr>
        <w:t>s</w:t>
      </w:r>
      <w:r w:rsidR="00E95A02">
        <w:rPr>
          <w:rFonts w:ascii="Times New Roman" w:hAnsi="Times New Roman" w:cs="Times New Roman"/>
          <w:sz w:val="24"/>
          <w:szCs w:val="24"/>
        </w:rPr>
        <w:t xml:space="preserve"> additional claims against the employer</w:t>
      </w:r>
      <w:r w:rsidR="00E95A02" w:rsidRPr="00887B29">
        <w:rPr>
          <w:rFonts w:ascii="Times New Roman" w:hAnsi="Times New Roman" w:cs="Times New Roman"/>
          <w:noProof/>
          <w:sz w:val="24"/>
          <w:szCs w:val="24"/>
        </w:rPr>
        <w:t>.</w:t>
      </w:r>
    </w:p>
    <w:p w:rsidR="008A560B" w:rsidRDefault="00E95A02" w:rsidP="00A93D53">
      <w:pPr>
        <w:spacing w:after="0" w:line="480" w:lineRule="auto"/>
        <w:ind w:firstLine="720"/>
        <w:contextualSpacing/>
        <w:rPr>
          <w:rFonts w:ascii="Times New Roman" w:hAnsi="Times New Roman" w:cs="Times New Roman"/>
          <w:sz w:val="24"/>
          <w:szCs w:val="24"/>
        </w:rPr>
      </w:pPr>
      <w:r w:rsidRPr="00887B29">
        <w:rPr>
          <w:rFonts w:ascii="Times New Roman" w:hAnsi="Times New Roman" w:cs="Times New Roman"/>
          <w:noProof/>
          <w:sz w:val="24"/>
          <w:szCs w:val="24"/>
        </w:rPr>
        <w:t>Furthermore</w:t>
      </w:r>
      <w:r w:rsidR="00887B29">
        <w:rPr>
          <w:rFonts w:ascii="Times New Roman" w:hAnsi="Times New Roman" w:cs="Times New Roman"/>
          <w:noProof/>
          <w:sz w:val="24"/>
          <w:szCs w:val="24"/>
        </w:rPr>
        <w:t>,</w:t>
      </w:r>
      <w:r>
        <w:rPr>
          <w:rFonts w:ascii="Times New Roman" w:hAnsi="Times New Roman" w:cs="Times New Roman"/>
          <w:sz w:val="24"/>
          <w:szCs w:val="24"/>
        </w:rPr>
        <w:t xml:space="preserve"> the employee can sue the employer for not respecting their right. No employee should fail to file a compensation claim. Even though the employee doesn’t want to cause harm to the supervisor, not filing for a compensation claim will affect them negatively not only financially but also in other areas. </w:t>
      </w:r>
      <w:r w:rsidR="00085350">
        <w:rPr>
          <w:rFonts w:ascii="Times New Roman" w:hAnsi="Times New Roman" w:cs="Times New Roman"/>
          <w:noProof/>
          <w:sz w:val="24"/>
          <w:szCs w:val="24"/>
        </w:rPr>
        <w:t>The f</w:t>
      </w:r>
      <w:r w:rsidR="00887B29" w:rsidRPr="00085350">
        <w:rPr>
          <w:rFonts w:ascii="Times New Roman" w:hAnsi="Times New Roman" w:cs="Times New Roman"/>
          <w:noProof/>
          <w:sz w:val="24"/>
          <w:szCs w:val="24"/>
        </w:rPr>
        <w:t>iling</w:t>
      </w:r>
      <w:r>
        <w:rPr>
          <w:rFonts w:ascii="Times New Roman" w:hAnsi="Times New Roman" w:cs="Times New Roman"/>
          <w:sz w:val="24"/>
          <w:szCs w:val="24"/>
        </w:rPr>
        <w:t xml:space="preserve"> is the right thing to do</w:t>
      </w:r>
      <w:r w:rsidR="00887B29">
        <w:rPr>
          <w:rFonts w:ascii="Times New Roman" w:hAnsi="Times New Roman" w:cs="Times New Roman"/>
          <w:sz w:val="24"/>
          <w:szCs w:val="24"/>
        </w:rPr>
        <w:t>,</w:t>
      </w:r>
      <w:r>
        <w:rPr>
          <w:rFonts w:ascii="Times New Roman" w:hAnsi="Times New Roman" w:cs="Times New Roman"/>
          <w:sz w:val="24"/>
          <w:szCs w:val="24"/>
        </w:rPr>
        <w:t xml:space="preserve"> </w:t>
      </w:r>
      <w:r w:rsidRPr="00887B29">
        <w:rPr>
          <w:rFonts w:ascii="Times New Roman" w:hAnsi="Times New Roman" w:cs="Times New Roman"/>
          <w:noProof/>
          <w:sz w:val="24"/>
          <w:szCs w:val="24"/>
        </w:rPr>
        <w:t>and</w:t>
      </w:r>
      <w:r>
        <w:rPr>
          <w:rFonts w:ascii="Times New Roman" w:hAnsi="Times New Roman" w:cs="Times New Roman"/>
          <w:sz w:val="24"/>
          <w:szCs w:val="24"/>
        </w:rPr>
        <w:t xml:space="preserve"> the employee should strongly consider it unless they are ready to pay for the medical expenses themselves.</w:t>
      </w:r>
    </w:p>
    <w:p w:rsidR="00E95A02" w:rsidRDefault="00E95A02" w:rsidP="00A93D53">
      <w:pPr>
        <w:spacing w:after="0" w:line="480" w:lineRule="auto"/>
        <w:ind w:firstLine="720"/>
        <w:contextualSpacing/>
        <w:jc w:val="center"/>
        <w:rPr>
          <w:rFonts w:ascii="Times New Roman" w:hAnsi="Times New Roman" w:cs="Times New Roman"/>
          <w:b/>
          <w:sz w:val="24"/>
          <w:szCs w:val="24"/>
        </w:rPr>
      </w:pPr>
      <w:r w:rsidRPr="00E95A02">
        <w:rPr>
          <w:rFonts w:ascii="Times New Roman" w:hAnsi="Times New Roman" w:cs="Times New Roman"/>
          <w:b/>
          <w:sz w:val="24"/>
          <w:szCs w:val="24"/>
        </w:rPr>
        <w:t>Conclusion</w:t>
      </w:r>
    </w:p>
    <w:p w:rsidR="00BC3DB9" w:rsidRPr="002A2CC2" w:rsidRDefault="002A2CC2" w:rsidP="00A93D5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If an employee </w:t>
      </w:r>
      <w:r w:rsidR="00887B29" w:rsidRPr="00887B29">
        <w:rPr>
          <w:rFonts w:ascii="Times New Roman" w:hAnsi="Times New Roman" w:cs="Times New Roman"/>
          <w:noProof/>
          <w:sz w:val="24"/>
          <w:szCs w:val="24"/>
        </w:rPr>
        <w:t>gets</w:t>
      </w:r>
      <w:r w:rsidRPr="00887B29">
        <w:rPr>
          <w:rFonts w:ascii="Times New Roman" w:hAnsi="Times New Roman" w:cs="Times New Roman"/>
          <w:noProof/>
          <w:sz w:val="24"/>
          <w:szCs w:val="24"/>
        </w:rPr>
        <w:t xml:space="preserve"> fired</w:t>
      </w:r>
      <w:r>
        <w:rPr>
          <w:rFonts w:ascii="Times New Roman" w:hAnsi="Times New Roman" w:cs="Times New Roman"/>
          <w:sz w:val="24"/>
          <w:szCs w:val="24"/>
        </w:rPr>
        <w:t xml:space="preserve"> for filing a compensation </w:t>
      </w:r>
      <w:r w:rsidR="00887B29">
        <w:rPr>
          <w:rFonts w:ascii="Times New Roman" w:hAnsi="Times New Roman" w:cs="Times New Roman"/>
          <w:sz w:val="24"/>
          <w:szCs w:val="24"/>
        </w:rPr>
        <w:t>claim,</w:t>
      </w:r>
      <w:r>
        <w:rPr>
          <w:rFonts w:ascii="Times New Roman" w:hAnsi="Times New Roman" w:cs="Times New Roman"/>
          <w:sz w:val="24"/>
          <w:szCs w:val="24"/>
        </w:rPr>
        <w:t xml:space="preserve"> then they ought to seek advice from consultants or even employment law attorney to determine whether they have a lawsuit or even the steps to follow to ensure compensation as is their right. No employee should </w:t>
      </w:r>
      <w:r w:rsidR="00085350">
        <w:rPr>
          <w:rFonts w:ascii="Times New Roman" w:hAnsi="Times New Roman" w:cs="Times New Roman"/>
          <w:noProof/>
          <w:sz w:val="24"/>
          <w:szCs w:val="24"/>
        </w:rPr>
        <w:t xml:space="preserve">get </w:t>
      </w:r>
      <w:r w:rsidRPr="00085350">
        <w:rPr>
          <w:rFonts w:ascii="Times New Roman" w:hAnsi="Times New Roman" w:cs="Times New Roman"/>
          <w:noProof/>
          <w:sz w:val="24"/>
          <w:szCs w:val="24"/>
        </w:rPr>
        <w:t>threatened</w:t>
      </w:r>
      <w:r>
        <w:rPr>
          <w:rFonts w:ascii="Times New Roman" w:hAnsi="Times New Roman" w:cs="Times New Roman"/>
          <w:sz w:val="24"/>
          <w:szCs w:val="24"/>
        </w:rPr>
        <w:t xml:space="preserve"> when seeking </w:t>
      </w:r>
      <w:r w:rsidR="0079246B">
        <w:rPr>
          <w:rFonts w:ascii="Times New Roman" w:hAnsi="Times New Roman" w:cs="Times New Roman"/>
          <w:sz w:val="24"/>
          <w:szCs w:val="24"/>
        </w:rPr>
        <w:t xml:space="preserve">their rights. Hence it is advisable that the employee proceeds </w:t>
      </w:r>
      <w:r w:rsidR="00887B29" w:rsidRPr="00887B29">
        <w:rPr>
          <w:rFonts w:ascii="Times New Roman" w:hAnsi="Times New Roman" w:cs="Times New Roman"/>
          <w:noProof/>
          <w:sz w:val="24"/>
          <w:szCs w:val="24"/>
        </w:rPr>
        <w:t>t</w:t>
      </w:r>
      <w:r w:rsidR="00887B29">
        <w:rPr>
          <w:rFonts w:ascii="Times New Roman" w:hAnsi="Times New Roman" w:cs="Times New Roman"/>
          <w:noProof/>
          <w:sz w:val="24"/>
          <w:szCs w:val="24"/>
        </w:rPr>
        <w:t>o</w:t>
      </w:r>
      <w:r w:rsidR="0079246B">
        <w:rPr>
          <w:rFonts w:ascii="Times New Roman" w:hAnsi="Times New Roman" w:cs="Times New Roman"/>
          <w:sz w:val="24"/>
          <w:szCs w:val="24"/>
        </w:rPr>
        <w:t xml:space="preserve"> file a workers compensation claim with no worries in regards to the </w:t>
      </w:r>
      <w:r w:rsidR="0037239E">
        <w:rPr>
          <w:rFonts w:ascii="Times New Roman" w:hAnsi="Times New Roman" w:cs="Times New Roman"/>
          <w:sz w:val="24"/>
          <w:szCs w:val="24"/>
        </w:rPr>
        <w:t>supervisor’s</w:t>
      </w:r>
      <w:r w:rsidR="0079246B">
        <w:rPr>
          <w:rFonts w:ascii="Times New Roman" w:hAnsi="Times New Roman" w:cs="Times New Roman"/>
          <w:sz w:val="24"/>
          <w:szCs w:val="24"/>
        </w:rPr>
        <w:t xml:space="preserve"> threats.</w:t>
      </w:r>
    </w:p>
    <w:p w:rsidR="0037239E" w:rsidRPr="005F6C32" w:rsidRDefault="0037239E" w:rsidP="005F6C32">
      <w:pPr>
        <w:spacing w:after="0" w:line="480" w:lineRule="auto"/>
        <w:jc w:val="center"/>
        <w:rPr>
          <w:rFonts w:ascii="Times New Roman" w:hAnsi="Times New Roman" w:cs="Times New Roman"/>
          <w:sz w:val="24"/>
          <w:szCs w:val="24"/>
        </w:rPr>
      </w:pPr>
      <w:r w:rsidRPr="005F6C32">
        <w:rPr>
          <w:rFonts w:ascii="Times New Roman" w:hAnsi="Times New Roman" w:cs="Times New Roman"/>
          <w:sz w:val="24"/>
          <w:szCs w:val="24"/>
        </w:rPr>
        <w:lastRenderedPageBreak/>
        <w:t>Reference</w:t>
      </w:r>
    </w:p>
    <w:p w:rsidR="00A6265B" w:rsidRPr="00A6265B" w:rsidRDefault="00A6265B" w:rsidP="00A93D53">
      <w:pPr>
        <w:spacing w:after="0" w:line="480" w:lineRule="auto"/>
        <w:ind w:left="720" w:hanging="720"/>
        <w:contextualSpacing/>
        <w:rPr>
          <w:rFonts w:ascii="Times New Roman" w:hAnsi="Times New Roman" w:cs="Times New Roman"/>
          <w:b/>
          <w:sz w:val="24"/>
          <w:szCs w:val="24"/>
        </w:rPr>
      </w:pPr>
      <w:proofErr w:type="spellStart"/>
      <w:r w:rsidRPr="00A6265B">
        <w:rPr>
          <w:rFonts w:ascii="Times New Roman" w:hAnsi="Times New Roman" w:cs="Times New Roman"/>
          <w:color w:val="222222"/>
          <w:sz w:val="24"/>
          <w:szCs w:val="24"/>
          <w:shd w:val="clear" w:color="auto" w:fill="FFFFFF"/>
        </w:rPr>
        <w:t>Kilgour</w:t>
      </w:r>
      <w:proofErr w:type="spellEnd"/>
      <w:r w:rsidRPr="00A6265B">
        <w:rPr>
          <w:rFonts w:ascii="Times New Roman" w:hAnsi="Times New Roman" w:cs="Times New Roman"/>
          <w:color w:val="222222"/>
          <w:sz w:val="24"/>
          <w:szCs w:val="24"/>
          <w:shd w:val="clear" w:color="auto" w:fill="FFFFFF"/>
        </w:rPr>
        <w:t xml:space="preserve">, E., </w:t>
      </w:r>
      <w:proofErr w:type="spellStart"/>
      <w:r w:rsidRPr="00A6265B">
        <w:rPr>
          <w:rFonts w:ascii="Times New Roman" w:hAnsi="Times New Roman" w:cs="Times New Roman"/>
          <w:color w:val="222222"/>
          <w:sz w:val="24"/>
          <w:szCs w:val="24"/>
          <w:shd w:val="clear" w:color="auto" w:fill="FFFFFF"/>
        </w:rPr>
        <w:t>Kosny</w:t>
      </w:r>
      <w:proofErr w:type="spellEnd"/>
      <w:r w:rsidRPr="00A6265B">
        <w:rPr>
          <w:rFonts w:ascii="Times New Roman" w:hAnsi="Times New Roman" w:cs="Times New Roman"/>
          <w:color w:val="222222"/>
          <w:sz w:val="24"/>
          <w:szCs w:val="24"/>
          <w:shd w:val="clear" w:color="auto" w:fill="FFFFFF"/>
        </w:rPr>
        <w:t>, A., McKenzie, D., &amp; Collie, A. (2015). Interactions between injured workers and insurers in workers’ compensation systems: a systematic review of qualitative research literature. </w:t>
      </w:r>
      <w:r w:rsidRPr="00A6265B">
        <w:rPr>
          <w:rFonts w:ascii="Times New Roman" w:hAnsi="Times New Roman" w:cs="Times New Roman"/>
          <w:i/>
          <w:iCs/>
          <w:color w:val="222222"/>
          <w:sz w:val="24"/>
          <w:szCs w:val="24"/>
          <w:shd w:val="clear" w:color="auto" w:fill="FFFFFF"/>
        </w:rPr>
        <w:t>Journal of occupational rehabilitation</w:t>
      </w:r>
      <w:r w:rsidRPr="00A6265B">
        <w:rPr>
          <w:rFonts w:ascii="Times New Roman" w:hAnsi="Times New Roman" w:cs="Times New Roman"/>
          <w:color w:val="222222"/>
          <w:sz w:val="24"/>
          <w:szCs w:val="24"/>
          <w:shd w:val="clear" w:color="auto" w:fill="FFFFFF"/>
        </w:rPr>
        <w:t>, </w:t>
      </w:r>
      <w:r w:rsidRPr="00A6265B">
        <w:rPr>
          <w:rFonts w:ascii="Times New Roman" w:hAnsi="Times New Roman" w:cs="Times New Roman"/>
          <w:i/>
          <w:iCs/>
          <w:color w:val="222222"/>
          <w:sz w:val="24"/>
          <w:szCs w:val="24"/>
          <w:shd w:val="clear" w:color="auto" w:fill="FFFFFF"/>
        </w:rPr>
        <w:t>25</w:t>
      </w:r>
      <w:r w:rsidRPr="00A6265B">
        <w:rPr>
          <w:rFonts w:ascii="Times New Roman" w:hAnsi="Times New Roman" w:cs="Times New Roman"/>
          <w:color w:val="222222"/>
          <w:sz w:val="24"/>
          <w:szCs w:val="24"/>
          <w:shd w:val="clear" w:color="auto" w:fill="FFFFFF"/>
        </w:rPr>
        <w:t>(1), 160-181.</w:t>
      </w:r>
    </w:p>
    <w:p w:rsidR="00A6265B" w:rsidRPr="00A6265B" w:rsidRDefault="00A6265B" w:rsidP="00A93D53">
      <w:pPr>
        <w:spacing w:after="0" w:line="480" w:lineRule="auto"/>
        <w:ind w:left="720" w:hanging="720"/>
        <w:contextualSpacing/>
        <w:rPr>
          <w:rFonts w:ascii="Times New Roman" w:hAnsi="Times New Roman" w:cs="Times New Roman"/>
          <w:color w:val="222222"/>
          <w:sz w:val="24"/>
          <w:szCs w:val="24"/>
          <w:shd w:val="clear" w:color="auto" w:fill="FFFFFF"/>
        </w:rPr>
      </w:pPr>
      <w:r w:rsidRPr="00A6265B">
        <w:rPr>
          <w:rFonts w:ascii="Times New Roman" w:hAnsi="Times New Roman" w:cs="Times New Roman"/>
          <w:color w:val="222222"/>
          <w:sz w:val="24"/>
          <w:szCs w:val="24"/>
          <w:shd w:val="clear" w:color="auto" w:fill="FFFFFF"/>
        </w:rPr>
        <w:t>Torres, L. D., &amp; Jain, A. (2017). Employer’s civil liability for work-related accidents: A comparison of non-economic loss in Chile and England. </w:t>
      </w:r>
      <w:r w:rsidRPr="00A6265B">
        <w:rPr>
          <w:rFonts w:ascii="Times New Roman" w:hAnsi="Times New Roman" w:cs="Times New Roman"/>
          <w:i/>
          <w:iCs/>
          <w:color w:val="222222"/>
          <w:sz w:val="24"/>
          <w:szCs w:val="24"/>
          <w:shd w:val="clear" w:color="auto" w:fill="FFFFFF"/>
        </w:rPr>
        <w:t>Safety Science</w:t>
      </w:r>
      <w:r w:rsidRPr="00A6265B">
        <w:rPr>
          <w:rFonts w:ascii="Times New Roman" w:hAnsi="Times New Roman" w:cs="Times New Roman"/>
          <w:color w:val="222222"/>
          <w:sz w:val="24"/>
          <w:szCs w:val="24"/>
          <w:shd w:val="clear" w:color="auto" w:fill="FFFFFF"/>
        </w:rPr>
        <w:t>, </w:t>
      </w:r>
      <w:r w:rsidRPr="00A6265B">
        <w:rPr>
          <w:rFonts w:ascii="Times New Roman" w:hAnsi="Times New Roman" w:cs="Times New Roman"/>
          <w:i/>
          <w:iCs/>
          <w:color w:val="222222"/>
          <w:sz w:val="24"/>
          <w:szCs w:val="24"/>
          <w:shd w:val="clear" w:color="auto" w:fill="FFFFFF"/>
        </w:rPr>
        <w:t>94</w:t>
      </w:r>
      <w:r w:rsidRPr="00A6265B">
        <w:rPr>
          <w:rFonts w:ascii="Times New Roman" w:hAnsi="Times New Roman" w:cs="Times New Roman"/>
          <w:color w:val="222222"/>
          <w:sz w:val="24"/>
          <w:szCs w:val="24"/>
          <w:shd w:val="clear" w:color="auto" w:fill="FFFFFF"/>
        </w:rPr>
        <w:t>, 197-207.</w:t>
      </w:r>
    </w:p>
    <w:sectPr w:rsidR="00A6265B" w:rsidRPr="00A6265B" w:rsidSect="007B6A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5D0" w:rsidRDefault="006F15D0" w:rsidP="007B6AB3">
      <w:pPr>
        <w:spacing w:after="0" w:line="240" w:lineRule="auto"/>
      </w:pPr>
      <w:r>
        <w:separator/>
      </w:r>
    </w:p>
  </w:endnote>
  <w:endnote w:type="continuationSeparator" w:id="0">
    <w:p w:rsidR="006F15D0" w:rsidRDefault="006F15D0" w:rsidP="007B6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5D0" w:rsidRDefault="006F15D0" w:rsidP="007B6AB3">
      <w:pPr>
        <w:spacing w:after="0" w:line="240" w:lineRule="auto"/>
      </w:pPr>
      <w:r>
        <w:separator/>
      </w:r>
    </w:p>
  </w:footnote>
  <w:footnote w:type="continuationSeparator" w:id="0">
    <w:p w:rsidR="006F15D0" w:rsidRDefault="006F15D0" w:rsidP="007B6A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9323390"/>
      <w:docPartObj>
        <w:docPartGallery w:val="Page Numbers (Top of Page)"/>
        <w:docPartUnique/>
      </w:docPartObj>
    </w:sdtPr>
    <w:sdtEndPr>
      <w:rPr>
        <w:noProof/>
      </w:rPr>
    </w:sdtEndPr>
    <w:sdtContent>
      <w:p w:rsidR="007B6AB3" w:rsidRPr="007B6AB3" w:rsidRDefault="007B6AB3" w:rsidP="007B6AB3">
        <w:pPr>
          <w:pStyle w:val="Header"/>
          <w:jc w:val="right"/>
          <w:rPr>
            <w:rFonts w:ascii="Times New Roman" w:hAnsi="Times New Roman" w:cs="Times New Roman"/>
            <w:sz w:val="24"/>
            <w:szCs w:val="24"/>
          </w:rPr>
        </w:pPr>
        <w:r w:rsidRPr="007B6AB3">
          <w:rPr>
            <w:rFonts w:ascii="Times New Roman" w:hAnsi="Times New Roman" w:cs="Times New Roman"/>
            <w:sz w:val="24"/>
            <w:szCs w:val="24"/>
          </w:rPr>
          <w:t xml:space="preserve"> WORKERS COMPENSATION CLAIM</w:t>
        </w:r>
        <w:r w:rsidRPr="007B6AB3">
          <w:rPr>
            <w:rFonts w:ascii="Times New Roman" w:hAnsi="Times New Roman" w:cs="Times New Roman"/>
            <w:sz w:val="24"/>
            <w:szCs w:val="24"/>
          </w:rPr>
          <w:tab/>
        </w:r>
        <w:r w:rsidRPr="007B6AB3">
          <w:rPr>
            <w:rFonts w:ascii="Times New Roman" w:hAnsi="Times New Roman" w:cs="Times New Roman"/>
            <w:sz w:val="24"/>
            <w:szCs w:val="24"/>
          </w:rPr>
          <w:tab/>
        </w:r>
        <w:r w:rsidRPr="007B6AB3">
          <w:rPr>
            <w:rFonts w:ascii="Times New Roman" w:hAnsi="Times New Roman" w:cs="Times New Roman"/>
            <w:sz w:val="24"/>
            <w:szCs w:val="24"/>
          </w:rPr>
          <w:fldChar w:fldCharType="begin"/>
        </w:r>
        <w:r w:rsidRPr="007B6AB3">
          <w:rPr>
            <w:rFonts w:ascii="Times New Roman" w:hAnsi="Times New Roman" w:cs="Times New Roman"/>
            <w:sz w:val="24"/>
            <w:szCs w:val="24"/>
          </w:rPr>
          <w:instrText xml:space="preserve"> PAGE   \* MERGEFORMAT </w:instrText>
        </w:r>
        <w:r w:rsidRPr="007B6AB3">
          <w:rPr>
            <w:rFonts w:ascii="Times New Roman" w:hAnsi="Times New Roman" w:cs="Times New Roman"/>
            <w:sz w:val="24"/>
            <w:szCs w:val="24"/>
          </w:rPr>
          <w:fldChar w:fldCharType="separate"/>
        </w:r>
        <w:r w:rsidR="00A93D53">
          <w:rPr>
            <w:rFonts w:ascii="Times New Roman" w:hAnsi="Times New Roman" w:cs="Times New Roman"/>
            <w:noProof/>
            <w:sz w:val="24"/>
            <w:szCs w:val="24"/>
          </w:rPr>
          <w:t>2</w:t>
        </w:r>
        <w:r w:rsidRPr="007B6AB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AB3" w:rsidRPr="007B6AB3" w:rsidRDefault="007B6AB3" w:rsidP="007B6AB3">
    <w:pPr>
      <w:pStyle w:val="Header"/>
      <w:jc w:val="right"/>
      <w:rPr>
        <w:rFonts w:ascii="Times New Roman" w:hAnsi="Times New Roman" w:cs="Times New Roman"/>
        <w:sz w:val="24"/>
        <w:szCs w:val="24"/>
      </w:rPr>
    </w:pPr>
    <w:r w:rsidRPr="007B6AB3">
      <w:rPr>
        <w:rFonts w:ascii="Times New Roman" w:hAnsi="Times New Roman" w:cs="Times New Roman"/>
        <w:sz w:val="24"/>
        <w:szCs w:val="24"/>
      </w:rPr>
      <w:t>Running</w:t>
    </w:r>
    <w:r>
      <w:rPr>
        <w:rFonts w:ascii="Times New Roman" w:hAnsi="Times New Roman" w:cs="Times New Roman"/>
        <w:sz w:val="24"/>
        <w:szCs w:val="24"/>
      </w:rPr>
      <w:t xml:space="preserve"> head:</w:t>
    </w:r>
    <w:r w:rsidRPr="007B6AB3">
      <w:rPr>
        <w:rFonts w:ascii="Times New Roman" w:hAnsi="Times New Roman" w:cs="Times New Roman"/>
        <w:sz w:val="24"/>
        <w:szCs w:val="24"/>
      </w:rPr>
      <w:t xml:space="preserve"> COMPENSATION CLAIM</w:t>
    </w:r>
    <w:r w:rsidRPr="007B6AB3">
      <w:rPr>
        <w:rFonts w:ascii="Times New Roman" w:hAnsi="Times New Roman" w:cs="Times New Roman"/>
        <w:sz w:val="24"/>
        <w:szCs w:val="24"/>
      </w:rPr>
      <w:tab/>
    </w:r>
    <w:r w:rsidRPr="007B6AB3">
      <w:rPr>
        <w:rFonts w:ascii="Times New Roman" w:hAnsi="Times New Roman" w:cs="Times New Roman"/>
        <w:sz w:val="24"/>
        <w:szCs w:val="24"/>
      </w:rPr>
      <w:tab/>
    </w:r>
    <w:sdt>
      <w:sdtPr>
        <w:rPr>
          <w:rFonts w:ascii="Times New Roman" w:hAnsi="Times New Roman" w:cs="Times New Roman"/>
          <w:sz w:val="24"/>
          <w:szCs w:val="24"/>
        </w:rPr>
        <w:id w:val="-1151588436"/>
        <w:docPartObj>
          <w:docPartGallery w:val="Page Numbers (Top of Page)"/>
          <w:docPartUnique/>
        </w:docPartObj>
      </w:sdtPr>
      <w:sdtEndPr>
        <w:rPr>
          <w:noProof/>
        </w:rPr>
      </w:sdtEndPr>
      <w:sdtContent>
        <w:r w:rsidRPr="007B6AB3">
          <w:rPr>
            <w:rFonts w:ascii="Times New Roman" w:hAnsi="Times New Roman" w:cs="Times New Roman"/>
            <w:sz w:val="24"/>
            <w:szCs w:val="24"/>
          </w:rPr>
          <w:fldChar w:fldCharType="begin"/>
        </w:r>
        <w:r w:rsidRPr="007B6AB3">
          <w:rPr>
            <w:rFonts w:ascii="Times New Roman" w:hAnsi="Times New Roman" w:cs="Times New Roman"/>
            <w:sz w:val="24"/>
            <w:szCs w:val="24"/>
          </w:rPr>
          <w:instrText xml:space="preserve"> PAGE   \* MERGEFORMAT </w:instrText>
        </w:r>
        <w:r w:rsidRPr="007B6AB3">
          <w:rPr>
            <w:rFonts w:ascii="Times New Roman" w:hAnsi="Times New Roman" w:cs="Times New Roman"/>
            <w:sz w:val="24"/>
            <w:szCs w:val="24"/>
          </w:rPr>
          <w:fldChar w:fldCharType="separate"/>
        </w:r>
        <w:r w:rsidR="00A93D53">
          <w:rPr>
            <w:rFonts w:ascii="Times New Roman" w:hAnsi="Times New Roman" w:cs="Times New Roman"/>
            <w:noProof/>
            <w:sz w:val="24"/>
            <w:szCs w:val="24"/>
          </w:rPr>
          <w:t>1</w:t>
        </w:r>
        <w:r w:rsidRPr="007B6AB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yNjKzMDYyNTc1tDRS0lEKTi0uzszPAykwqgUApF6H7CwAAAA="/>
  </w:docVars>
  <w:rsids>
    <w:rsidRoot w:val="00D6332B"/>
    <w:rsid w:val="00021F19"/>
    <w:rsid w:val="00076DEE"/>
    <w:rsid w:val="00085350"/>
    <w:rsid w:val="0009278A"/>
    <w:rsid w:val="000A00A7"/>
    <w:rsid w:val="000A7834"/>
    <w:rsid w:val="0011652B"/>
    <w:rsid w:val="002338DA"/>
    <w:rsid w:val="00244563"/>
    <w:rsid w:val="002A2CC2"/>
    <w:rsid w:val="002B6F04"/>
    <w:rsid w:val="0037239E"/>
    <w:rsid w:val="003D7B7B"/>
    <w:rsid w:val="004B303B"/>
    <w:rsid w:val="0052146B"/>
    <w:rsid w:val="005F6C32"/>
    <w:rsid w:val="00644079"/>
    <w:rsid w:val="006B2EBB"/>
    <w:rsid w:val="006F15D0"/>
    <w:rsid w:val="0079246B"/>
    <w:rsid w:val="007B494D"/>
    <w:rsid w:val="007B6AB3"/>
    <w:rsid w:val="007D4115"/>
    <w:rsid w:val="00887B29"/>
    <w:rsid w:val="008920F0"/>
    <w:rsid w:val="008A560B"/>
    <w:rsid w:val="008A688C"/>
    <w:rsid w:val="009405BA"/>
    <w:rsid w:val="009F2B11"/>
    <w:rsid w:val="00A21FBE"/>
    <w:rsid w:val="00A6265B"/>
    <w:rsid w:val="00A93D53"/>
    <w:rsid w:val="00AA68DD"/>
    <w:rsid w:val="00BC3DB9"/>
    <w:rsid w:val="00BD0A09"/>
    <w:rsid w:val="00C76350"/>
    <w:rsid w:val="00CA214A"/>
    <w:rsid w:val="00D6332B"/>
    <w:rsid w:val="00DF2C92"/>
    <w:rsid w:val="00E95A02"/>
    <w:rsid w:val="00FA0B68"/>
    <w:rsid w:val="00FB2AB2"/>
    <w:rsid w:val="00FD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AB3"/>
  </w:style>
  <w:style w:type="paragraph" w:styleId="Footer">
    <w:name w:val="footer"/>
    <w:basedOn w:val="Normal"/>
    <w:link w:val="FooterChar"/>
    <w:uiPriority w:val="99"/>
    <w:unhideWhenUsed/>
    <w:rsid w:val="007B6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A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AB3"/>
  </w:style>
  <w:style w:type="paragraph" w:styleId="Footer">
    <w:name w:val="footer"/>
    <w:basedOn w:val="Normal"/>
    <w:link w:val="FooterChar"/>
    <w:uiPriority w:val="99"/>
    <w:unhideWhenUsed/>
    <w:rsid w:val="007B6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1A0DC-2F0C-4561-B5E3-B353938A8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2019-02-10T06:18:00Z</dcterms:created>
  <dcterms:modified xsi:type="dcterms:W3CDTF">2019-02-10T06:18:00Z</dcterms:modified>
</cp:coreProperties>
</file>